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D0" w:rsidRPr="00000048" w:rsidRDefault="007F15F1" w:rsidP="00EF1DA3">
      <w:pPr>
        <w:pStyle w:val="NoSpacing"/>
        <w:rPr>
          <w:b/>
        </w:rPr>
      </w:pPr>
      <w:r w:rsidRPr="00000048">
        <w:rPr>
          <w:b/>
        </w:rPr>
        <w:t>ST QUINTIN AND WOODLANDS NEIGHBOURHOOD FORUM</w:t>
      </w:r>
      <w:r w:rsidR="005D43CD">
        <w:rPr>
          <w:b/>
        </w:rPr>
        <w:t>/ST HELENS RESIDENTS ASSOCIATION</w:t>
      </w:r>
    </w:p>
    <w:p w:rsidR="00EF1DA3" w:rsidRPr="00000048" w:rsidRDefault="00EF1DA3" w:rsidP="00EF1DA3">
      <w:pPr>
        <w:pStyle w:val="NoSpacing"/>
        <w:rPr>
          <w:b/>
        </w:rPr>
      </w:pPr>
      <w:r w:rsidRPr="00000048">
        <w:rPr>
          <w:b/>
        </w:rPr>
        <w:t xml:space="preserve">MINUTES OF OPEN MEETING HELD ON </w:t>
      </w:r>
      <w:r w:rsidR="00845218">
        <w:rPr>
          <w:b/>
        </w:rPr>
        <w:t>10th</w:t>
      </w:r>
      <w:r w:rsidR="005D43CD">
        <w:rPr>
          <w:b/>
        </w:rPr>
        <w:t xml:space="preserve"> JULY</w:t>
      </w:r>
      <w:r w:rsidR="00FE6BCC">
        <w:rPr>
          <w:b/>
        </w:rPr>
        <w:t xml:space="preserve"> </w:t>
      </w:r>
      <w:r w:rsidRPr="00000048">
        <w:rPr>
          <w:b/>
        </w:rPr>
        <w:t xml:space="preserve"> 2014</w:t>
      </w:r>
    </w:p>
    <w:p w:rsidR="00EF1DA3" w:rsidRPr="00000048" w:rsidRDefault="00EF1DA3" w:rsidP="00EF1DA3">
      <w:pPr>
        <w:pStyle w:val="NoSpacing"/>
        <w:rPr>
          <w:b/>
        </w:rPr>
      </w:pPr>
    </w:p>
    <w:p w:rsidR="00EF1DA3" w:rsidRDefault="00EF1DA3" w:rsidP="00EF1DA3">
      <w:pPr>
        <w:pStyle w:val="NoSpacing"/>
      </w:pPr>
      <w:r>
        <w:t xml:space="preserve">Present:  Chair Henry Peterson, </w:t>
      </w:r>
      <w:proofErr w:type="spellStart"/>
      <w:r w:rsidR="005D43CD">
        <w:t>StQW</w:t>
      </w:r>
      <w:proofErr w:type="spellEnd"/>
      <w:r w:rsidR="005D43CD">
        <w:t xml:space="preserve"> management committee members Richard </w:t>
      </w:r>
      <w:proofErr w:type="spellStart"/>
      <w:r w:rsidR="005D43CD">
        <w:t>Ehrman</w:t>
      </w:r>
      <w:proofErr w:type="spellEnd"/>
      <w:r w:rsidR="005D43CD">
        <w:t xml:space="preserve">, Jenny </w:t>
      </w:r>
      <w:proofErr w:type="spellStart"/>
      <w:r w:rsidR="005D43CD">
        <w:t>Harborne</w:t>
      </w:r>
      <w:proofErr w:type="spellEnd"/>
      <w:r w:rsidR="005D43CD">
        <w:t>, Andre Michaud, Nigel Whitbread, Cllr Robert Thompson, Cllr Pat Healy, other SHR</w:t>
      </w:r>
      <w:r w:rsidR="007F15F1">
        <w:t xml:space="preserve">A and </w:t>
      </w:r>
      <w:proofErr w:type="spellStart"/>
      <w:r w:rsidR="007F15F1">
        <w:t>StQW</w:t>
      </w:r>
      <w:proofErr w:type="spellEnd"/>
      <w:r w:rsidR="007F15F1">
        <w:t xml:space="preserve"> Forum </w:t>
      </w:r>
      <w:r>
        <w:t xml:space="preserve">management committee members, and around </w:t>
      </w:r>
      <w:r w:rsidR="00FE6BCC">
        <w:t>4</w:t>
      </w:r>
      <w:r>
        <w:t>0 members of the public.</w:t>
      </w:r>
    </w:p>
    <w:p w:rsidR="00EF1DA3" w:rsidRDefault="00EF1DA3" w:rsidP="00EF1DA3">
      <w:pPr>
        <w:pStyle w:val="NoSpacing"/>
      </w:pPr>
    </w:p>
    <w:p w:rsidR="00FE6BCC" w:rsidRDefault="005D43CD" w:rsidP="00EF1DA3">
      <w:pPr>
        <w:pStyle w:val="NoSpacing"/>
        <w:rPr>
          <w:b/>
        </w:rPr>
      </w:pPr>
      <w:r>
        <w:rPr>
          <w:b/>
        </w:rPr>
        <w:t>1.  Update on Nursery Lane site</w:t>
      </w:r>
    </w:p>
    <w:p w:rsidR="005D43CD" w:rsidRDefault="00FE6BCC" w:rsidP="00EF1DA3">
      <w:pPr>
        <w:pStyle w:val="NoSpacing"/>
      </w:pPr>
      <w:r w:rsidRPr="00FE6BCC">
        <w:t xml:space="preserve">The Chair </w:t>
      </w:r>
      <w:r w:rsidR="005D43CD">
        <w:t>updated the meeting with the latest news on this site, following its marketing for 'residential development'.  An Action group had been formed of residents backing onto the site, and had put in an offer to Knight Frank.  One unconditional offer from a local developer had been rejected as being 'insufficiently attractive.  Octavia Hill HA had put in an offer for a developmen</w:t>
      </w:r>
      <w:r w:rsidR="006C76A8">
        <w:t>t</w:t>
      </w:r>
      <w:r w:rsidR="005D43CD">
        <w:t xml:space="preserve"> including sheltered housing, the status of which was not know.  A decision was awaited from RBKC on the application to the Community Asset Register.</w:t>
      </w:r>
    </w:p>
    <w:p w:rsidR="005D43CD" w:rsidRDefault="005D43CD" w:rsidP="00EF1DA3">
      <w:pPr>
        <w:pStyle w:val="NoSpacing"/>
      </w:pPr>
    </w:p>
    <w:p w:rsidR="00FE6BCC" w:rsidRPr="005D43CD" w:rsidRDefault="005D43CD" w:rsidP="00EF1DA3">
      <w:pPr>
        <w:pStyle w:val="NoSpacing"/>
        <w:rPr>
          <w:b/>
        </w:rPr>
      </w:pPr>
      <w:r w:rsidRPr="005D43CD">
        <w:rPr>
          <w:b/>
        </w:rPr>
        <w:t xml:space="preserve">2. </w:t>
      </w:r>
      <w:proofErr w:type="spellStart"/>
      <w:r w:rsidRPr="005D43CD">
        <w:rPr>
          <w:b/>
        </w:rPr>
        <w:t>StQW</w:t>
      </w:r>
      <w:proofErr w:type="spellEnd"/>
      <w:r w:rsidRPr="005D43CD">
        <w:rPr>
          <w:b/>
        </w:rPr>
        <w:t xml:space="preserve"> Neighbourhood Plan - consultation on current Draft </w:t>
      </w:r>
    </w:p>
    <w:p w:rsidR="00AD765A" w:rsidRDefault="005D43CD" w:rsidP="00EF1DA3">
      <w:pPr>
        <w:pStyle w:val="NoSpacing"/>
      </w:pPr>
      <w:r>
        <w:t xml:space="preserve">The Draft </w:t>
      </w:r>
      <w:proofErr w:type="spellStart"/>
      <w:r>
        <w:t>StQW</w:t>
      </w:r>
      <w:proofErr w:type="spellEnd"/>
      <w:r>
        <w:t xml:space="preserve"> Neighbourhood Plan had now been published for several weeks on the Forum's website at www.stqw.org.   Following discussion with council planning officers, the </w:t>
      </w:r>
      <w:r w:rsidR="00AD765A">
        <w:t xml:space="preserve">'policy proposals' in the Plan had been re-formatted with additional information and a 'reasoned justification' added in each case.  </w:t>
      </w:r>
    </w:p>
    <w:p w:rsidR="00AD765A" w:rsidRDefault="00AD765A" w:rsidP="00EF1DA3">
      <w:pPr>
        <w:pStyle w:val="NoSpacing"/>
      </w:pPr>
    </w:p>
    <w:p w:rsidR="00AD765A" w:rsidRDefault="00AD765A" w:rsidP="00EF1DA3">
      <w:pPr>
        <w:pStyle w:val="NoSpacing"/>
      </w:pPr>
      <w:r>
        <w:t>Hard copies of the 12 policy proposals had been made available on everyone's seat at the meeting (copy attached to these minutes).  The Chair explained that these were the core part of the Draft Plan, and would be the subject of the local referendum once the final draft had been submitted to RBKC.</w:t>
      </w:r>
    </w:p>
    <w:p w:rsidR="00AD765A" w:rsidRDefault="00AD765A" w:rsidP="00EF1DA3">
      <w:pPr>
        <w:pStyle w:val="NoSpacing"/>
      </w:pPr>
    </w:p>
    <w:p w:rsidR="00AD765A" w:rsidRDefault="00AD765A" w:rsidP="00EF1DA3">
      <w:pPr>
        <w:pStyle w:val="NoSpacing"/>
      </w:pPr>
      <w:r>
        <w:t>A slide presentation was given, covering each of the 12 policy proposals in turn.  Comments and discussion was as follows:</w:t>
      </w:r>
    </w:p>
    <w:p w:rsidR="0032737E" w:rsidRDefault="0032737E" w:rsidP="00EF1DA3">
      <w:pPr>
        <w:pStyle w:val="NoSpacing"/>
      </w:pPr>
    </w:p>
    <w:p w:rsidR="00F51CE2" w:rsidRDefault="0032737E" w:rsidP="00EF1DA3">
      <w:pPr>
        <w:pStyle w:val="NoSpacing"/>
      </w:pPr>
      <w:r w:rsidRPr="00597F7C">
        <w:rPr>
          <w:b/>
        </w:rPr>
        <w:t>Conservation policies</w:t>
      </w:r>
      <w:r>
        <w:t xml:space="preserve"> - following discussion at the April open meeting</w:t>
      </w:r>
      <w:r w:rsidR="00F51CE2">
        <w:t xml:space="preserve"> these had been amended. At this meeting, residents in </w:t>
      </w:r>
      <w:proofErr w:type="spellStart"/>
      <w:r w:rsidR="00F51CE2">
        <w:t>Bracewell</w:t>
      </w:r>
      <w:proofErr w:type="spellEnd"/>
      <w:r w:rsidR="00F51CE2">
        <w:t xml:space="preserve"> Road and Brewster Gardens (west side) asked that the </w:t>
      </w:r>
      <w:proofErr w:type="spellStart"/>
      <w:r w:rsidR="00F51CE2">
        <w:t>StQW</w:t>
      </w:r>
      <w:proofErr w:type="spellEnd"/>
      <w:r w:rsidR="00F51CE2">
        <w:t xml:space="preserve"> policy excludes these houses from an area-wide policy prohibiting front </w:t>
      </w:r>
      <w:proofErr w:type="spellStart"/>
      <w:r w:rsidR="00F51CE2">
        <w:t>rooflights</w:t>
      </w:r>
      <w:proofErr w:type="spellEnd"/>
      <w:r w:rsidR="00F51CE2">
        <w:t xml:space="preserve">.  Many of these houses already had front </w:t>
      </w:r>
      <w:proofErr w:type="spellStart"/>
      <w:r w:rsidR="00F51CE2">
        <w:t>rooflights</w:t>
      </w:r>
      <w:proofErr w:type="spellEnd"/>
      <w:r w:rsidR="00F51CE2">
        <w:t xml:space="preserve">, some dating back to a time when the streets were part of LBHF.  The same applied to </w:t>
      </w:r>
      <w:proofErr w:type="spellStart"/>
      <w:r w:rsidR="00F51CE2">
        <w:t>Dalgarno</w:t>
      </w:r>
      <w:proofErr w:type="spellEnd"/>
      <w:r w:rsidR="00F51CE2">
        <w:t xml:space="preserve"> Gardens.</w:t>
      </w:r>
    </w:p>
    <w:p w:rsidR="00F51CE2" w:rsidRDefault="00F51CE2" w:rsidP="00EF1DA3">
      <w:pPr>
        <w:pStyle w:val="NoSpacing"/>
      </w:pPr>
    </w:p>
    <w:p w:rsidR="0032737E" w:rsidRDefault="00F51CE2" w:rsidP="00EF1DA3">
      <w:pPr>
        <w:pStyle w:val="NoSpacing"/>
      </w:pPr>
      <w:r>
        <w:t>Similarly it was felt by those at the meeting that the proposal for an new Article 4 Direction, rem</w:t>
      </w:r>
      <w:r w:rsidR="006C76A8">
        <w:t>o</w:t>
      </w:r>
      <w:r>
        <w:t xml:space="preserve">ving the Permitted Development right to paint the front brickwork of houses, should apply only to the 'red-brick' streets of the Conservation Area, and to the </w:t>
      </w:r>
      <w:proofErr w:type="spellStart"/>
      <w:r>
        <w:t>Methwold</w:t>
      </w:r>
      <w:proofErr w:type="spellEnd"/>
      <w:r>
        <w:t>, Hill Farm</w:t>
      </w:r>
      <w:r w:rsidR="00597F7C">
        <w:t xml:space="preserve"> and </w:t>
      </w:r>
      <w:proofErr w:type="spellStart"/>
      <w:r w:rsidR="00597F7C">
        <w:t>Oakworth</w:t>
      </w:r>
      <w:proofErr w:type="spellEnd"/>
      <w:r w:rsidR="00597F7C">
        <w:t xml:space="preserve"> Road area.  </w:t>
      </w:r>
    </w:p>
    <w:p w:rsidR="00597F7C" w:rsidRDefault="00597F7C" w:rsidP="00EF1DA3">
      <w:pPr>
        <w:pStyle w:val="NoSpacing"/>
      </w:pPr>
    </w:p>
    <w:p w:rsidR="00597F7C" w:rsidRDefault="00597F7C" w:rsidP="00EF1DA3">
      <w:pPr>
        <w:pStyle w:val="NoSpacing"/>
      </w:pPr>
      <w:r w:rsidRPr="00597F7C">
        <w:rPr>
          <w:b/>
        </w:rPr>
        <w:t>Open Space</w:t>
      </w:r>
      <w:r>
        <w:rPr>
          <w:b/>
        </w:rPr>
        <w:t xml:space="preserve"> - </w:t>
      </w:r>
      <w:r w:rsidRPr="00597F7C">
        <w:t>the meeting</w:t>
      </w:r>
      <w:r>
        <w:t xml:space="preserve"> endorsed the view of the May 29th meeting, that the 3 remaining </w:t>
      </w:r>
      <w:proofErr w:type="spellStart"/>
      <w:r>
        <w:t>backland</w:t>
      </w:r>
      <w:proofErr w:type="spellEnd"/>
      <w:r>
        <w:t xml:space="preserve"> sites (WL Bowling Club, Methodist site, and Nursery Lane) should be designated as Local Green Space.  It was recognised that this meant that alternative locations would need to be identified for some additional housing units within the neighbourhood area.  Latimer Road was seen as a more appropriate location for new housing.</w:t>
      </w:r>
    </w:p>
    <w:p w:rsidR="00597F7C" w:rsidRDefault="00597F7C" w:rsidP="00EF1DA3">
      <w:pPr>
        <w:pStyle w:val="NoSpacing"/>
      </w:pPr>
    </w:p>
    <w:p w:rsidR="00597F7C" w:rsidRDefault="00597F7C" w:rsidP="00EF1DA3">
      <w:pPr>
        <w:pStyle w:val="NoSpacing"/>
      </w:pPr>
      <w:r w:rsidRPr="00597F7C">
        <w:rPr>
          <w:b/>
        </w:rPr>
        <w:t>Transport</w:t>
      </w:r>
      <w:r>
        <w:rPr>
          <w:b/>
        </w:rPr>
        <w:t xml:space="preserve"> - </w:t>
      </w:r>
      <w:r>
        <w:t xml:space="preserve">views were invited on possible variations to bus routes in the area.  The removal of speed bumps in St </w:t>
      </w:r>
      <w:proofErr w:type="spellStart"/>
      <w:r>
        <w:t>Quintin</w:t>
      </w:r>
      <w:proofErr w:type="spellEnd"/>
      <w:r>
        <w:t xml:space="preserve"> Avenue was raised as an issue, with several residents concerned that this had led to speeding traffic and risks to pedestrians and cyclists.  </w:t>
      </w:r>
      <w:proofErr w:type="spellStart"/>
      <w:r>
        <w:t>Clllr</w:t>
      </w:r>
      <w:proofErr w:type="spellEnd"/>
      <w:r>
        <w:t xml:space="preserve"> Robert Thompson advised that he had checked the position with Council officers, and their traffic data showed only a minimal increase in average speeds.  On a hand vote, a clear majority supported the status quo, i.e. with no </w:t>
      </w:r>
      <w:r>
        <w:lastRenderedPageBreak/>
        <w:t>reinstated speed bumps but perhaps some extra signage to warn motorists coming off the roundabout.</w:t>
      </w:r>
    </w:p>
    <w:p w:rsidR="00823C0C" w:rsidRDefault="00823C0C" w:rsidP="00EF1DA3">
      <w:pPr>
        <w:pStyle w:val="NoSpacing"/>
      </w:pPr>
    </w:p>
    <w:p w:rsidR="00823C0C" w:rsidRPr="00823C0C" w:rsidRDefault="00823C0C" w:rsidP="00EF1DA3">
      <w:pPr>
        <w:pStyle w:val="NoSpacing"/>
      </w:pPr>
      <w:r w:rsidRPr="00823C0C">
        <w:rPr>
          <w:b/>
        </w:rPr>
        <w:t>Shopping</w:t>
      </w:r>
      <w:r>
        <w:rPr>
          <w:b/>
        </w:rPr>
        <w:t xml:space="preserve"> - </w:t>
      </w:r>
      <w:r w:rsidRPr="00823C0C">
        <w:t>Res</w:t>
      </w:r>
      <w:r>
        <w:t xml:space="preserve">idents did not want to see more Pay and Display parking in </w:t>
      </w:r>
      <w:proofErr w:type="spellStart"/>
      <w:r>
        <w:t>Bracewell</w:t>
      </w:r>
      <w:proofErr w:type="spellEnd"/>
      <w:r>
        <w:t xml:space="preserve"> Road and Brewster Gardens.  This had been proposed previously by the council, and opposed locally.</w:t>
      </w:r>
    </w:p>
    <w:p w:rsidR="00597F7C" w:rsidRDefault="00597F7C" w:rsidP="00EF1DA3">
      <w:pPr>
        <w:pStyle w:val="NoSpacing"/>
      </w:pPr>
    </w:p>
    <w:p w:rsidR="00597F7C" w:rsidRPr="00597F7C" w:rsidRDefault="00597F7C" w:rsidP="00EF1DA3">
      <w:pPr>
        <w:pStyle w:val="NoSpacing"/>
      </w:pPr>
      <w:r w:rsidRPr="00597F7C">
        <w:rPr>
          <w:b/>
        </w:rPr>
        <w:t xml:space="preserve">Managing new development - </w:t>
      </w:r>
      <w:r w:rsidRPr="00597F7C">
        <w:t xml:space="preserve">the </w:t>
      </w:r>
      <w:r w:rsidR="00823C0C">
        <w:t>meeting noted and agreed the slide showing the main site allocations in the Draft Plan</w:t>
      </w:r>
    </w:p>
    <w:p w:rsidR="00000000" w:rsidRPr="00823C0C" w:rsidRDefault="00845218" w:rsidP="00823C0C">
      <w:pPr>
        <w:pStyle w:val="NoSpacing"/>
        <w:numPr>
          <w:ilvl w:val="0"/>
          <w:numId w:val="4"/>
        </w:numPr>
      </w:pPr>
      <w:r w:rsidRPr="00823C0C">
        <w:t>Nursery Lane as Local Green Space</w:t>
      </w:r>
    </w:p>
    <w:p w:rsidR="00000000" w:rsidRPr="00823C0C" w:rsidRDefault="00845218" w:rsidP="00823C0C">
      <w:pPr>
        <w:pStyle w:val="NoSpacing"/>
        <w:numPr>
          <w:ilvl w:val="0"/>
          <w:numId w:val="4"/>
        </w:numPr>
      </w:pPr>
      <w:proofErr w:type="spellStart"/>
      <w:r w:rsidRPr="00823C0C">
        <w:t>Crowthorne</w:t>
      </w:r>
      <w:proofErr w:type="spellEnd"/>
      <w:r w:rsidRPr="00823C0C">
        <w:t xml:space="preserve"> Road for mixed development</w:t>
      </w:r>
    </w:p>
    <w:p w:rsidR="00000000" w:rsidRPr="00823C0C" w:rsidRDefault="00845218" w:rsidP="00823C0C">
      <w:pPr>
        <w:pStyle w:val="NoSpacing"/>
        <w:numPr>
          <w:ilvl w:val="0"/>
          <w:numId w:val="4"/>
        </w:numPr>
      </w:pPr>
      <w:r w:rsidRPr="00823C0C">
        <w:t>Latimer Road for more housin</w:t>
      </w:r>
      <w:r w:rsidRPr="00823C0C">
        <w:t>g and wider mix of uses</w:t>
      </w:r>
    </w:p>
    <w:p w:rsidR="00000000" w:rsidRDefault="00845218" w:rsidP="00823C0C">
      <w:pPr>
        <w:pStyle w:val="NoSpacing"/>
        <w:numPr>
          <w:ilvl w:val="0"/>
          <w:numId w:val="4"/>
        </w:numPr>
      </w:pPr>
      <w:r w:rsidRPr="00823C0C">
        <w:t xml:space="preserve">St </w:t>
      </w:r>
      <w:proofErr w:type="spellStart"/>
      <w:r w:rsidRPr="00823C0C">
        <w:t>Quintin</w:t>
      </w:r>
      <w:proofErr w:type="spellEnd"/>
      <w:r w:rsidRPr="00823C0C">
        <w:t xml:space="preserve"> Health Centre site to retain GP surgeries </w:t>
      </w:r>
    </w:p>
    <w:p w:rsidR="00823C0C" w:rsidRDefault="00823C0C" w:rsidP="00823C0C">
      <w:pPr>
        <w:pStyle w:val="NoSpacing"/>
      </w:pPr>
    </w:p>
    <w:p w:rsidR="00823C0C" w:rsidRDefault="00823C0C" w:rsidP="00823C0C">
      <w:pPr>
        <w:pStyle w:val="NoSpacing"/>
      </w:pPr>
      <w:r w:rsidRPr="00823C0C">
        <w:rPr>
          <w:b/>
        </w:rPr>
        <w:t xml:space="preserve">Latimer Road - </w:t>
      </w:r>
      <w:r>
        <w:t xml:space="preserve">the meeting looked at a set of slides showing building heights in Latimer Road, this being an important issue within the Draft Plan.  If there is to be new housing on the western side of the road, through incremental redevelopment of the light industrial units and through conversion/refurbishment of underused office space, building heights will need to increase to achieve sufficient viability for development.  </w:t>
      </w:r>
    </w:p>
    <w:p w:rsidR="00823C0C" w:rsidRDefault="00823C0C" w:rsidP="00823C0C">
      <w:pPr>
        <w:pStyle w:val="NoSpacing"/>
      </w:pPr>
    </w:p>
    <w:p w:rsidR="00823C0C" w:rsidRDefault="00823C0C" w:rsidP="00823C0C">
      <w:pPr>
        <w:pStyle w:val="NoSpacing"/>
      </w:pPr>
      <w:r>
        <w:t xml:space="preserve">The </w:t>
      </w:r>
      <w:proofErr w:type="spellStart"/>
      <w:r>
        <w:t>StQW</w:t>
      </w:r>
      <w:proofErr w:type="spellEnd"/>
      <w:r>
        <w:t xml:space="preserve"> Management Committee had looked at existing building heights, and w</w:t>
      </w:r>
      <w:r w:rsidR="006026AB">
        <w:t>as</w:t>
      </w:r>
      <w:r>
        <w:t xml:space="preserve"> recommending a </w:t>
      </w:r>
      <w:r w:rsidR="006026AB">
        <w:t xml:space="preserve">guideline </w:t>
      </w:r>
      <w:r>
        <w:t>maximum</w:t>
      </w:r>
      <w:r w:rsidR="006026AB">
        <w:t xml:space="preserve"> overall height of 14m (equivalent to the existing </w:t>
      </w:r>
      <w:proofErr w:type="spellStart"/>
      <w:r w:rsidR="006026AB">
        <w:t>Morelli</w:t>
      </w:r>
      <w:proofErr w:type="spellEnd"/>
      <w:r w:rsidR="006026AB">
        <w:t xml:space="preserve"> building).  This would be a guideline, with decisions on planning applications for individual buildings taking account of their position within the street and the height of neighbouring buildings (built and planned) on the Imperial West site in LBHF.</w:t>
      </w:r>
    </w:p>
    <w:p w:rsidR="006026AB" w:rsidRDefault="006026AB" w:rsidP="00823C0C">
      <w:pPr>
        <w:pStyle w:val="NoSpacing"/>
      </w:pPr>
    </w:p>
    <w:p w:rsidR="006026AB" w:rsidRPr="006026AB" w:rsidRDefault="006026AB" w:rsidP="00823C0C">
      <w:pPr>
        <w:pStyle w:val="NoSpacing"/>
        <w:rPr>
          <w:b/>
        </w:rPr>
      </w:pPr>
      <w:r w:rsidRPr="006026AB">
        <w:rPr>
          <w:b/>
        </w:rPr>
        <w:t>Housing</w:t>
      </w:r>
      <w:r>
        <w:rPr>
          <w:b/>
        </w:rPr>
        <w:t xml:space="preserve"> - </w:t>
      </w:r>
      <w:r w:rsidRPr="006026AB">
        <w:t>the meeting supported the idea of new housing in Latimer Road that would be 'more affordable' than e.g. the new Argyll Place development, and of encouraging self-build schemes by young people and families.</w:t>
      </w:r>
      <w:r>
        <w:rPr>
          <w:b/>
        </w:rPr>
        <w:t xml:space="preserve">  </w:t>
      </w:r>
    </w:p>
    <w:p w:rsidR="00AD765A" w:rsidRPr="00823C0C" w:rsidRDefault="00AD765A" w:rsidP="00EF1DA3">
      <w:pPr>
        <w:pStyle w:val="NoSpacing"/>
      </w:pPr>
    </w:p>
    <w:p w:rsidR="006026AB" w:rsidRPr="006026AB" w:rsidRDefault="006026AB" w:rsidP="004D7EF7">
      <w:pPr>
        <w:pStyle w:val="NoSpacing"/>
        <w:rPr>
          <w:lang w:eastAsia="en-GB"/>
        </w:rPr>
      </w:pPr>
      <w:r w:rsidRPr="006026AB">
        <w:rPr>
          <w:b/>
          <w:lang w:eastAsia="en-GB"/>
        </w:rPr>
        <w:t>Health and Education</w:t>
      </w:r>
      <w:r>
        <w:rPr>
          <w:b/>
          <w:lang w:eastAsia="en-GB"/>
        </w:rPr>
        <w:t xml:space="preserve"> - </w:t>
      </w:r>
      <w:r w:rsidRPr="006026AB">
        <w:rPr>
          <w:lang w:eastAsia="en-GB"/>
        </w:rPr>
        <w:t>the meeting noted that there was still no published timetable for the redevelopment of the St Health Centre, nor firm news on the temporary and permanent re-location of the GP surgeries.</w:t>
      </w:r>
    </w:p>
    <w:p w:rsidR="006026AB" w:rsidRDefault="006026AB" w:rsidP="004D7EF7">
      <w:pPr>
        <w:pStyle w:val="NoSpacing"/>
        <w:rPr>
          <w:lang w:eastAsia="en-GB"/>
        </w:rPr>
      </w:pPr>
    </w:p>
    <w:p w:rsidR="006C76A8" w:rsidRDefault="006C76A8" w:rsidP="004D7EF7">
      <w:pPr>
        <w:pStyle w:val="NoSpacing"/>
        <w:rPr>
          <w:b/>
          <w:lang w:eastAsia="en-GB"/>
        </w:rPr>
      </w:pPr>
      <w:r w:rsidRPr="006C76A8">
        <w:rPr>
          <w:b/>
          <w:lang w:eastAsia="en-GB"/>
        </w:rPr>
        <w:t>Next steps</w:t>
      </w:r>
      <w:r>
        <w:rPr>
          <w:b/>
          <w:lang w:eastAsia="en-GB"/>
        </w:rPr>
        <w:t xml:space="preserve"> - </w:t>
      </w:r>
      <w:r w:rsidRPr="006C76A8">
        <w:rPr>
          <w:lang w:eastAsia="en-GB"/>
        </w:rPr>
        <w:t xml:space="preserve">the suggested timetable for the remaining stages of the preparation of the </w:t>
      </w:r>
      <w:proofErr w:type="spellStart"/>
      <w:r w:rsidRPr="006C76A8">
        <w:rPr>
          <w:lang w:eastAsia="en-GB"/>
        </w:rPr>
        <w:t>StQW</w:t>
      </w:r>
      <w:proofErr w:type="spellEnd"/>
      <w:r w:rsidRPr="006C76A8">
        <w:rPr>
          <w:lang w:eastAsia="en-GB"/>
        </w:rPr>
        <w:t xml:space="preserve"> Plan, and the wording of the referendum question, were noted</w:t>
      </w:r>
      <w:r>
        <w:rPr>
          <w:lang w:eastAsia="en-GB"/>
        </w:rPr>
        <w:t>.</w:t>
      </w:r>
      <w:r>
        <w:rPr>
          <w:b/>
          <w:lang w:eastAsia="en-GB"/>
        </w:rPr>
        <w:t xml:space="preserve"> </w:t>
      </w:r>
    </w:p>
    <w:p w:rsidR="006C76A8" w:rsidRDefault="006C76A8" w:rsidP="004D7EF7">
      <w:pPr>
        <w:pStyle w:val="NoSpacing"/>
        <w:rPr>
          <w:b/>
          <w:lang w:eastAsia="en-GB"/>
        </w:rPr>
      </w:pPr>
    </w:p>
    <w:p w:rsidR="00D81936" w:rsidRPr="00B61549" w:rsidRDefault="00D81936" w:rsidP="00EF1DA3">
      <w:pPr>
        <w:pStyle w:val="NoSpacing"/>
      </w:pPr>
      <w:r>
        <w:t>The meeting closed at 21.</w:t>
      </w:r>
      <w:r w:rsidR="00943C14">
        <w:t>2</w:t>
      </w:r>
      <w:r w:rsidR="006C76A8">
        <w:t>5</w:t>
      </w:r>
      <w:r>
        <w:t xml:space="preserve"> hours </w:t>
      </w:r>
    </w:p>
    <w:p w:rsidR="004B4772" w:rsidRPr="00B61549" w:rsidRDefault="004B4772" w:rsidP="00EF1DA3">
      <w:pPr>
        <w:pStyle w:val="NoSpacing"/>
      </w:pPr>
    </w:p>
    <w:sectPr w:rsidR="004B4772" w:rsidRPr="00B61549" w:rsidSect="007115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1734"/>
    <w:multiLevelType w:val="multilevel"/>
    <w:tmpl w:val="B9DE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8636AE"/>
    <w:multiLevelType w:val="multilevel"/>
    <w:tmpl w:val="D6D42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405C1D"/>
    <w:multiLevelType w:val="hybridMultilevel"/>
    <w:tmpl w:val="0AC0D372"/>
    <w:lvl w:ilvl="0" w:tplc="491650EE">
      <w:start w:val="1"/>
      <w:numFmt w:val="bullet"/>
      <w:lvlText w:val="•"/>
      <w:lvlJc w:val="left"/>
      <w:pPr>
        <w:tabs>
          <w:tab w:val="num" w:pos="720"/>
        </w:tabs>
        <w:ind w:left="720" w:hanging="360"/>
      </w:pPr>
      <w:rPr>
        <w:rFonts w:ascii="Arial" w:hAnsi="Arial" w:hint="default"/>
      </w:rPr>
    </w:lvl>
    <w:lvl w:ilvl="1" w:tplc="39446642" w:tentative="1">
      <w:start w:val="1"/>
      <w:numFmt w:val="bullet"/>
      <w:lvlText w:val="•"/>
      <w:lvlJc w:val="left"/>
      <w:pPr>
        <w:tabs>
          <w:tab w:val="num" w:pos="1440"/>
        </w:tabs>
        <w:ind w:left="1440" w:hanging="360"/>
      </w:pPr>
      <w:rPr>
        <w:rFonts w:ascii="Arial" w:hAnsi="Arial" w:hint="default"/>
      </w:rPr>
    </w:lvl>
    <w:lvl w:ilvl="2" w:tplc="8DC40528" w:tentative="1">
      <w:start w:val="1"/>
      <w:numFmt w:val="bullet"/>
      <w:lvlText w:val="•"/>
      <w:lvlJc w:val="left"/>
      <w:pPr>
        <w:tabs>
          <w:tab w:val="num" w:pos="2160"/>
        </w:tabs>
        <w:ind w:left="2160" w:hanging="360"/>
      </w:pPr>
      <w:rPr>
        <w:rFonts w:ascii="Arial" w:hAnsi="Arial" w:hint="default"/>
      </w:rPr>
    </w:lvl>
    <w:lvl w:ilvl="3" w:tplc="0B4EF0B8" w:tentative="1">
      <w:start w:val="1"/>
      <w:numFmt w:val="bullet"/>
      <w:lvlText w:val="•"/>
      <w:lvlJc w:val="left"/>
      <w:pPr>
        <w:tabs>
          <w:tab w:val="num" w:pos="2880"/>
        </w:tabs>
        <w:ind w:left="2880" w:hanging="360"/>
      </w:pPr>
      <w:rPr>
        <w:rFonts w:ascii="Arial" w:hAnsi="Arial" w:hint="default"/>
      </w:rPr>
    </w:lvl>
    <w:lvl w:ilvl="4" w:tplc="5BA2C70C" w:tentative="1">
      <w:start w:val="1"/>
      <w:numFmt w:val="bullet"/>
      <w:lvlText w:val="•"/>
      <w:lvlJc w:val="left"/>
      <w:pPr>
        <w:tabs>
          <w:tab w:val="num" w:pos="3600"/>
        </w:tabs>
        <w:ind w:left="3600" w:hanging="360"/>
      </w:pPr>
      <w:rPr>
        <w:rFonts w:ascii="Arial" w:hAnsi="Arial" w:hint="default"/>
      </w:rPr>
    </w:lvl>
    <w:lvl w:ilvl="5" w:tplc="C2944192" w:tentative="1">
      <w:start w:val="1"/>
      <w:numFmt w:val="bullet"/>
      <w:lvlText w:val="•"/>
      <w:lvlJc w:val="left"/>
      <w:pPr>
        <w:tabs>
          <w:tab w:val="num" w:pos="4320"/>
        </w:tabs>
        <w:ind w:left="4320" w:hanging="360"/>
      </w:pPr>
      <w:rPr>
        <w:rFonts w:ascii="Arial" w:hAnsi="Arial" w:hint="default"/>
      </w:rPr>
    </w:lvl>
    <w:lvl w:ilvl="6" w:tplc="CEECD204" w:tentative="1">
      <w:start w:val="1"/>
      <w:numFmt w:val="bullet"/>
      <w:lvlText w:val="•"/>
      <w:lvlJc w:val="left"/>
      <w:pPr>
        <w:tabs>
          <w:tab w:val="num" w:pos="5040"/>
        </w:tabs>
        <w:ind w:left="5040" w:hanging="360"/>
      </w:pPr>
      <w:rPr>
        <w:rFonts w:ascii="Arial" w:hAnsi="Arial" w:hint="default"/>
      </w:rPr>
    </w:lvl>
    <w:lvl w:ilvl="7" w:tplc="9A9CC712" w:tentative="1">
      <w:start w:val="1"/>
      <w:numFmt w:val="bullet"/>
      <w:lvlText w:val="•"/>
      <w:lvlJc w:val="left"/>
      <w:pPr>
        <w:tabs>
          <w:tab w:val="num" w:pos="5760"/>
        </w:tabs>
        <w:ind w:left="5760" w:hanging="360"/>
      </w:pPr>
      <w:rPr>
        <w:rFonts w:ascii="Arial" w:hAnsi="Arial" w:hint="default"/>
      </w:rPr>
    </w:lvl>
    <w:lvl w:ilvl="8" w:tplc="9CB8CE1C" w:tentative="1">
      <w:start w:val="1"/>
      <w:numFmt w:val="bullet"/>
      <w:lvlText w:val="•"/>
      <w:lvlJc w:val="left"/>
      <w:pPr>
        <w:tabs>
          <w:tab w:val="num" w:pos="6480"/>
        </w:tabs>
        <w:ind w:left="6480" w:hanging="360"/>
      </w:pPr>
      <w:rPr>
        <w:rFonts w:ascii="Arial" w:hAnsi="Arial" w:hint="default"/>
      </w:rPr>
    </w:lvl>
  </w:abstractNum>
  <w:abstractNum w:abstractNumId="3">
    <w:nsid w:val="7D672A73"/>
    <w:multiLevelType w:val="hybridMultilevel"/>
    <w:tmpl w:val="692E8AFE"/>
    <w:lvl w:ilvl="0" w:tplc="A3AA3F2C">
      <w:start w:val="1"/>
      <w:numFmt w:val="decimal"/>
      <w:lvlText w:val="%1."/>
      <w:lvlJc w:val="left"/>
      <w:pPr>
        <w:tabs>
          <w:tab w:val="num" w:pos="720"/>
        </w:tabs>
        <w:ind w:left="720" w:hanging="360"/>
      </w:pPr>
    </w:lvl>
    <w:lvl w:ilvl="1" w:tplc="C7EC4454" w:tentative="1">
      <w:start w:val="1"/>
      <w:numFmt w:val="decimal"/>
      <w:lvlText w:val="%2."/>
      <w:lvlJc w:val="left"/>
      <w:pPr>
        <w:tabs>
          <w:tab w:val="num" w:pos="1440"/>
        </w:tabs>
        <w:ind w:left="1440" w:hanging="360"/>
      </w:pPr>
    </w:lvl>
    <w:lvl w:ilvl="2" w:tplc="E026C910" w:tentative="1">
      <w:start w:val="1"/>
      <w:numFmt w:val="decimal"/>
      <w:lvlText w:val="%3."/>
      <w:lvlJc w:val="left"/>
      <w:pPr>
        <w:tabs>
          <w:tab w:val="num" w:pos="2160"/>
        </w:tabs>
        <w:ind w:left="2160" w:hanging="360"/>
      </w:pPr>
    </w:lvl>
    <w:lvl w:ilvl="3" w:tplc="EC9A5CC8" w:tentative="1">
      <w:start w:val="1"/>
      <w:numFmt w:val="decimal"/>
      <w:lvlText w:val="%4."/>
      <w:lvlJc w:val="left"/>
      <w:pPr>
        <w:tabs>
          <w:tab w:val="num" w:pos="2880"/>
        </w:tabs>
        <w:ind w:left="2880" w:hanging="360"/>
      </w:pPr>
    </w:lvl>
    <w:lvl w:ilvl="4" w:tplc="D1EAA6FE" w:tentative="1">
      <w:start w:val="1"/>
      <w:numFmt w:val="decimal"/>
      <w:lvlText w:val="%5."/>
      <w:lvlJc w:val="left"/>
      <w:pPr>
        <w:tabs>
          <w:tab w:val="num" w:pos="3600"/>
        </w:tabs>
        <w:ind w:left="3600" w:hanging="360"/>
      </w:pPr>
    </w:lvl>
    <w:lvl w:ilvl="5" w:tplc="07909958" w:tentative="1">
      <w:start w:val="1"/>
      <w:numFmt w:val="decimal"/>
      <w:lvlText w:val="%6."/>
      <w:lvlJc w:val="left"/>
      <w:pPr>
        <w:tabs>
          <w:tab w:val="num" w:pos="4320"/>
        </w:tabs>
        <w:ind w:left="4320" w:hanging="360"/>
      </w:pPr>
    </w:lvl>
    <w:lvl w:ilvl="6" w:tplc="355A4BD2" w:tentative="1">
      <w:start w:val="1"/>
      <w:numFmt w:val="decimal"/>
      <w:lvlText w:val="%7."/>
      <w:lvlJc w:val="left"/>
      <w:pPr>
        <w:tabs>
          <w:tab w:val="num" w:pos="5040"/>
        </w:tabs>
        <w:ind w:left="5040" w:hanging="360"/>
      </w:pPr>
    </w:lvl>
    <w:lvl w:ilvl="7" w:tplc="4A088D54" w:tentative="1">
      <w:start w:val="1"/>
      <w:numFmt w:val="decimal"/>
      <w:lvlText w:val="%8."/>
      <w:lvlJc w:val="left"/>
      <w:pPr>
        <w:tabs>
          <w:tab w:val="num" w:pos="5760"/>
        </w:tabs>
        <w:ind w:left="5760" w:hanging="360"/>
      </w:pPr>
    </w:lvl>
    <w:lvl w:ilvl="8" w:tplc="7A1AB210"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F1DA3"/>
    <w:rsid w:val="00000048"/>
    <w:rsid w:val="001E44C1"/>
    <w:rsid w:val="0032737E"/>
    <w:rsid w:val="0033738F"/>
    <w:rsid w:val="004B4772"/>
    <w:rsid w:val="004D7EF7"/>
    <w:rsid w:val="00597F7C"/>
    <w:rsid w:val="005D43CD"/>
    <w:rsid w:val="005D53BA"/>
    <w:rsid w:val="006026AB"/>
    <w:rsid w:val="00631134"/>
    <w:rsid w:val="006C76A8"/>
    <w:rsid w:val="007115F8"/>
    <w:rsid w:val="007F15F1"/>
    <w:rsid w:val="00823C0C"/>
    <w:rsid w:val="00845218"/>
    <w:rsid w:val="008E3CD2"/>
    <w:rsid w:val="00943C14"/>
    <w:rsid w:val="00AD765A"/>
    <w:rsid w:val="00AE663E"/>
    <w:rsid w:val="00B61549"/>
    <w:rsid w:val="00BB6CC5"/>
    <w:rsid w:val="00D81936"/>
    <w:rsid w:val="00EF1DA3"/>
    <w:rsid w:val="00F51CE2"/>
    <w:rsid w:val="00FE6B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F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DA3"/>
    <w:pPr>
      <w:spacing w:after="0" w:line="240" w:lineRule="auto"/>
    </w:pPr>
  </w:style>
  <w:style w:type="paragraph" w:styleId="NormalWeb">
    <w:name w:val="Normal (Web)"/>
    <w:basedOn w:val="Normal"/>
    <w:uiPriority w:val="99"/>
    <w:semiHidden/>
    <w:unhideWhenUsed/>
    <w:rsid w:val="005D5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53BA"/>
    <w:rPr>
      <w:b/>
      <w:bCs/>
    </w:rPr>
  </w:style>
  <w:style w:type="paragraph" w:customStyle="1" w:styleId="wp-caption-text">
    <w:name w:val="wp-caption-text"/>
    <w:basedOn w:val="Normal"/>
    <w:rsid w:val="005D5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D53BA"/>
    <w:rPr>
      <w:i/>
      <w:iCs/>
    </w:rPr>
  </w:style>
  <w:style w:type="character" w:customStyle="1" w:styleId="apple-converted-space">
    <w:name w:val="apple-converted-space"/>
    <w:basedOn w:val="DefaultParagraphFont"/>
    <w:rsid w:val="005D53BA"/>
  </w:style>
  <w:style w:type="paragraph" w:styleId="BalloonText">
    <w:name w:val="Balloon Text"/>
    <w:basedOn w:val="Normal"/>
    <w:link w:val="BalloonTextChar"/>
    <w:uiPriority w:val="99"/>
    <w:semiHidden/>
    <w:unhideWhenUsed/>
    <w:rsid w:val="005D5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3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0338753">
      <w:bodyDiv w:val="1"/>
      <w:marLeft w:val="0"/>
      <w:marRight w:val="0"/>
      <w:marTop w:val="0"/>
      <w:marBottom w:val="0"/>
      <w:divBdr>
        <w:top w:val="none" w:sz="0" w:space="0" w:color="auto"/>
        <w:left w:val="none" w:sz="0" w:space="0" w:color="auto"/>
        <w:bottom w:val="none" w:sz="0" w:space="0" w:color="auto"/>
        <w:right w:val="none" w:sz="0" w:space="0" w:color="auto"/>
      </w:divBdr>
      <w:divsChild>
        <w:div w:id="1539708747">
          <w:marLeft w:val="806"/>
          <w:marRight w:val="0"/>
          <w:marTop w:val="154"/>
          <w:marBottom w:val="0"/>
          <w:divBdr>
            <w:top w:val="none" w:sz="0" w:space="0" w:color="auto"/>
            <w:left w:val="none" w:sz="0" w:space="0" w:color="auto"/>
            <w:bottom w:val="none" w:sz="0" w:space="0" w:color="auto"/>
            <w:right w:val="none" w:sz="0" w:space="0" w:color="auto"/>
          </w:divBdr>
        </w:div>
        <w:div w:id="746417021">
          <w:marLeft w:val="806"/>
          <w:marRight w:val="0"/>
          <w:marTop w:val="154"/>
          <w:marBottom w:val="0"/>
          <w:divBdr>
            <w:top w:val="none" w:sz="0" w:space="0" w:color="auto"/>
            <w:left w:val="none" w:sz="0" w:space="0" w:color="auto"/>
            <w:bottom w:val="none" w:sz="0" w:space="0" w:color="auto"/>
            <w:right w:val="none" w:sz="0" w:space="0" w:color="auto"/>
          </w:divBdr>
        </w:div>
        <w:div w:id="1152209655">
          <w:marLeft w:val="806"/>
          <w:marRight w:val="0"/>
          <w:marTop w:val="154"/>
          <w:marBottom w:val="0"/>
          <w:divBdr>
            <w:top w:val="none" w:sz="0" w:space="0" w:color="auto"/>
            <w:left w:val="none" w:sz="0" w:space="0" w:color="auto"/>
            <w:bottom w:val="none" w:sz="0" w:space="0" w:color="auto"/>
            <w:right w:val="none" w:sz="0" w:space="0" w:color="auto"/>
          </w:divBdr>
        </w:div>
        <w:div w:id="1805270353">
          <w:marLeft w:val="806"/>
          <w:marRight w:val="0"/>
          <w:marTop w:val="154"/>
          <w:marBottom w:val="0"/>
          <w:divBdr>
            <w:top w:val="none" w:sz="0" w:space="0" w:color="auto"/>
            <w:left w:val="none" w:sz="0" w:space="0" w:color="auto"/>
            <w:bottom w:val="none" w:sz="0" w:space="0" w:color="auto"/>
            <w:right w:val="none" w:sz="0" w:space="0" w:color="auto"/>
          </w:divBdr>
        </w:div>
        <w:div w:id="1536693593">
          <w:marLeft w:val="806"/>
          <w:marRight w:val="0"/>
          <w:marTop w:val="154"/>
          <w:marBottom w:val="0"/>
          <w:divBdr>
            <w:top w:val="none" w:sz="0" w:space="0" w:color="auto"/>
            <w:left w:val="none" w:sz="0" w:space="0" w:color="auto"/>
            <w:bottom w:val="none" w:sz="0" w:space="0" w:color="auto"/>
            <w:right w:val="none" w:sz="0" w:space="0" w:color="auto"/>
          </w:divBdr>
        </w:div>
        <w:div w:id="2113091032">
          <w:marLeft w:val="806"/>
          <w:marRight w:val="0"/>
          <w:marTop w:val="154"/>
          <w:marBottom w:val="0"/>
          <w:divBdr>
            <w:top w:val="none" w:sz="0" w:space="0" w:color="auto"/>
            <w:left w:val="none" w:sz="0" w:space="0" w:color="auto"/>
            <w:bottom w:val="none" w:sz="0" w:space="0" w:color="auto"/>
            <w:right w:val="none" w:sz="0" w:space="0" w:color="auto"/>
          </w:divBdr>
        </w:div>
      </w:divsChild>
    </w:div>
    <w:div w:id="1532381737">
      <w:bodyDiv w:val="1"/>
      <w:marLeft w:val="0"/>
      <w:marRight w:val="0"/>
      <w:marTop w:val="0"/>
      <w:marBottom w:val="0"/>
      <w:divBdr>
        <w:top w:val="none" w:sz="0" w:space="0" w:color="auto"/>
        <w:left w:val="none" w:sz="0" w:space="0" w:color="auto"/>
        <w:bottom w:val="none" w:sz="0" w:space="0" w:color="auto"/>
        <w:right w:val="none" w:sz="0" w:space="0" w:color="auto"/>
      </w:divBdr>
    </w:div>
    <w:div w:id="1751000143">
      <w:bodyDiv w:val="1"/>
      <w:marLeft w:val="0"/>
      <w:marRight w:val="0"/>
      <w:marTop w:val="0"/>
      <w:marBottom w:val="0"/>
      <w:divBdr>
        <w:top w:val="none" w:sz="0" w:space="0" w:color="auto"/>
        <w:left w:val="none" w:sz="0" w:space="0" w:color="auto"/>
        <w:bottom w:val="none" w:sz="0" w:space="0" w:color="auto"/>
        <w:right w:val="none" w:sz="0" w:space="0" w:color="auto"/>
      </w:divBdr>
      <w:divsChild>
        <w:div w:id="1253776268">
          <w:marLeft w:val="0"/>
          <w:marRight w:val="0"/>
          <w:marTop w:val="0"/>
          <w:marBottom w:val="0"/>
          <w:divBdr>
            <w:top w:val="none" w:sz="0" w:space="0" w:color="auto"/>
            <w:left w:val="none" w:sz="0" w:space="0" w:color="auto"/>
            <w:bottom w:val="none" w:sz="0" w:space="0" w:color="auto"/>
            <w:right w:val="none" w:sz="0" w:space="0" w:color="auto"/>
          </w:divBdr>
        </w:div>
        <w:div w:id="1828864724">
          <w:marLeft w:val="0"/>
          <w:marRight w:val="0"/>
          <w:marTop w:val="0"/>
          <w:marBottom w:val="0"/>
          <w:divBdr>
            <w:top w:val="none" w:sz="0" w:space="0" w:color="auto"/>
            <w:left w:val="none" w:sz="0" w:space="0" w:color="auto"/>
            <w:bottom w:val="none" w:sz="0" w:space="0" w:color="auto"/>
            <w:right w:val="none" w:sz="0" w:space="0" w:color="auto"/>
          </w:divBdr>
        </w:div>
        <w:div w:id="1476027789">
          <w:marLeft w:val="0"/>
          <w:marRight w:val="0"/>
          <w:marTop w:val="0"/>
          <w:marBottom w:val="0"/>
          <w:divBdr>
            <w:top w:val="none" w:sz="0" w:space="0" w:color="auto"/>
            <w:left w:val="none" w:sz="0" w:space="0" w:color="auto"/>
            <w:bottom w:val="none" w:sz="0" w:space="0" w:color="auto"/>
            <w:right w:val="none" w:sz="0" w:space="0" w:color="auto"/>
          </w:divBdr>
        </w:div>
        <w:div w:id="1814103631">
          <w:marLeft w:val="0"/>
          <w:marRight w:val="0"/>
          <w:marTop w:val="0"/>
          <w:marBottom w:val="0"/>
          <w:divBdr>
            <w:top w:val="none" w:sz="0" w:space="0" w:color="auto"/>
            <w:left w:val="none" w:sz="0" w:space="0" w:color="auto"/>
            <w:bottom w:val="none" w:sz="0" w:space="0" w:color="auto"/>
            <w:right w:val="none" w:sz="0" w:space="0" w:color="auto"/>
          </w:divBdr>
        </w:div>
        <w:div w:id="418717547">
          <w:marLeft w:val="0"/>
          <w:marRight w:val="0"/>
          <w:marTop w:val="0"/>
          <w:marBottom w:val="0"/>
          <w:divBdr>
            <w:top w:val="none" w:sz="0" w:space="0" w:color="auto"/>
            <w:left w:val="none" w:sz="0" w:space="0" w:color="auto"/>
            <w:bottom w:val="none" w:sz="0" w:space="0" w:color="auto"/>
            <w:right w:val="none" w:sz="0" w:space="0" w:color="auto"/>
          </w:divBdr>
        </w:div>
        <w:div w:id="1828089310">
          <w:marLeft w:val="0"/>
          <w:marRight w:val="0"/>
          <w:marTop w:val="0"/>
          <w:marBottom w:val="0"/>
          <w:divBdr>
            <w:top w:val="none" w:sz="0" w:space="0" w:color="auto"/>
            <w:left w:val="none" w:sz="0" w:space="0" w:color="auto"/>
            <w:bottom w:val="none" w:sz="0" w:space="0" w:color="auto"/>
            <w:right w:val="none" w:sz="0" w:space="0" w:color="auto"/>
          </w:divBdr>
        </w:div>
      </w:divsChild>
    </w:div>
    <w:div w:id="2047900462">
      <w:bodyDiv w:val="1"/>
      <w:marLeft w:val="0"/>
      <w:marRight w:val="0"/>
      <w:marTop w:val="0"/>
      <w:marBottom w:val="0"/>
      <w:divBdr>
        <w:top w:val="none" w:sz="0" w:space="0" w:color="auto"/>
        <w:left w:val="none" w:sz="0" w:space="0" w:color="auto"/>
        <w:bottom w:val="none" w:sz="0" w:space="0" w:color="auto"/>
        <w:right w:val="none" w:sz="0" w:space="0" w:color="auto"/>
      </w:divBdr>
      <w:divsChild>
        <w:div w:id="1548831271">
          <w:marLeft w:val="547"/>
          <w:marRight w:val="0"/>
          <w:marTop w:val="154"/>
          <w:marBottom w:val="0"/>
          <w:divBdr>
            <w:top w:val="none" w:sz="0" w:space="0" w:color="auto"/>
            <w:left w:val="none" w:sz="0" w:space="0" w:color="auto"/>
            <w:bottom w:val="none" w:sz="0" w:space="0" w:color="auto"/>
            <w:right w:val="none" w:sz="0" w:space="0" w:color="auto"/>
          </w:divBdr>
        </w:div>
        <w:div w:id="1445225354">
          <w:marLeft w:val="547"/>
          <w:marRight w:val="0"/>
          <w:marTop w:val="154"/>
          <w:marBottom w:val="0"/>
          <w:divBdr>
            <w:top w:val="none" w:sz="0" w:space="0" w:color="auto"/>
            <w:left w:val="none" w:sz="0" w:space="0" w:color="auto"/>
            <w:bottom w:val="none" w:sz="0" w:space="0" w:color="auto"/>
            <w:right w:val="none" w:sz="0" w:space="0" w:color="auto"/>
          </w:divBdr>
        </w:div>
        <w:div w:id="1540043542">
          <w:marLeft w:val="547"/>
          <w:marRight w:val="0"/>
          <w:marTop w:val="154"/>
          <w:marBottom w:val="0"/>
          <w:divBdr>
            <w:top w:val="none" w:sz="0" w:space="0" w:color="auto"/>
            <w:left w:val="none" w:sz="0" w:space="0" w:color="auto"/>
            <w:bottom w:val="none" w:sz="0" w:space="0" w:color="auto"/>
            <w:right w:val="none" w:sz="0" w:space="0" w:color="auto"/>
          </w:divBdr>
        </w:div>
        <w:div w:id="174013184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67398-5F0F-47B1-880A-9A61AA3C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2</cp:revision>
  <cp:lastPrinted>2014-09-02T15:38:00Z</cp:lastPrinted>
  <dcterms:created xsi:type="dcterms:W3CDTF">2014-09-02T15:38:00Z</dcterms:created>
  <dcterms:modified xsi:type="dcterms:W3CDTF">2014-09-02T15:38:00Z</dcterms:modified>
</cp:coreProperties>
</file>